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8721" w14:textId="77777777" w:rsidR="00D42CC5" w:rsidRDefault="00D42CC5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354E6D" w14:textId="77777777" w:rsidR="00D42CC5" w:rsidRDefault="00D42CC5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87BB565" w14:textId="77777777" w:rsidR="00D42CC5" w:rsidRDefault="00D42CC5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33B3ED" w14:textId="640E6D15" w:rsidR="00D07389" w:rsidRDefault="00D07389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Zasady</w:t>
      </w:r>
    </w:p>
    <w:p w14:paraId="138A40AD" w14:textId="77777777" w:rsidR="00D07389" w:rsidRPr="0055354F" w:rsidRDefault="00D07389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dostępu do </w:t>
      </w:r>
      <w:r w:rsidRPr="0055354F">
        <w:rPr>
          <w:rFonts w:ascii="Times New Roman" w:hAnsi="Times New Roman" w:cs="Times New Roman"/>
          <w:b/>
          <w:bCs/>
        </w:rPr>
        <w:t xml:space="preserve">Polityki informacyjnej </w:t>
      </w:r>
    </w:p>
    <w:p w14:paraId="39DFDB74" w14:textId="77777777" w:rsidR="00D07389" w:rsidRPr="0055354F" w:rsidRDefault="00D07389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5354F">
        <w:rPr>
          <w:rFonts w:ascii="Times New Roman" w:hAnsi="Times New Roman" w:cs="Times New Roman"/>
          <w:b/>
          <w:bCs/>
        </w:rPr>
        <w:t>Banku Spółdzielczego w Chłopicach</w:t>
      </w:r>
    </w:p>
    <w:p w14:paraId="5BF2CA3B" w14:textId="77777777" w:rsidR="00D07389" w:rsidRDefault="00D07389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451227" w14:textId="77777777" w:rsidR="00D07389" w:rsidRDefault="00D07389" w:rsidP="00D073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D6180A" w14:textId="171ECD18" w:rsidR="00D07389" w:rsidRPr="005B2CCC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zakres informacji</w:t>
      </w:r>
      <w:r w:rsidRPr="00A511F5">
        <w:rPr>
          <w:rFonts w:ascii="Times New Roman" w:hAnsi="Times New Roman" w:cs="Times New Roman"/>
        </w:rPr>
        <w:t xml:space="preserve"> podlegając</w:t>
      </w:r>
      <w:r>
        <w:rPr>
          <w:rFonts w:ascii="Times New Roman" w:hAnsi="Times New Roman" w:cs="Times New Roman"/>
        </w:rPr>
        <w:t>ych</w:t>
      </w:r>
      <w:r w:rsidRPr="00A511F5">
        <w:rPr>
          <w:rFonts w:ascii="Times New Roman" w:hAnsi="Times New Roman" w:cs="Times New Roman"/>
        </w:rPr>
        <w:t xml:space="preserve"> ujawnieniom</w:t>
      </w:r>
      <w:r>
        <w:rPr>
          <w:rFonts w:ascii="Times New Roman" w:hAnsi="Times New Roman" w:cs="Times New Roman"/>
        </w:rPr>
        <w:t>, opracowany</w:t>
      </w:r>
      <w:r w:rsidRPr="00A511F5">
        <w:rPr>
          <w:rFonts w:ascii="Times New Roman" w:hAnsi="Times New Roman" w:cs="Times New Roman"/>
        </w:rPr>
        <w:t xml:space="preserve"> w oparciu o zapisy Polityki informacyjnej Banku wraz z niniejszą Polityką</w:t>
      </w:r>
      <w:r>
        <w:rPr>
          <w:rFonts w:ascii="Times New Roman" w:hAnsi="Times New Roman" w:cs="Times New Roman"/>
        </w:rPr>
        <w:t xml:space="preserve"> jest</w:t>
      </w:r>
      <w:r w:rsidRPr="00A511F5">
        <w:rPr>
          <w:rFonts w:ascii="Times New Roman" w:hAnsi="Times New Roman" w:cs="Times New Roman"/>
        </w:rPr>
        <w:t xml:space="preserve"> udostępnian</w:t>
      </w:r>
      <w:r>
        <w:rPr>
          <w:rFonts w:ascii="Times New Roman" w:hAnsi="Times New Roman" w:cs="Times New Roman"/>
        </w:rPr>
        <w:t>y</w:t>
      </w:r>
      <w:r w:rsidRPr="00A511F5">
        <w:rPr>
          <w:rFonts w:ascii="Times New Roman" w:hAnsi="Times New Roman" w:cs="Times New Roman"/>
        </w:rPr>
        <w:t xml:space="preserve"> wszystkim zainteresowanym </w:t>
      </w:r>
      <w:r>
        <w:rPr>
          <w:rFonts w:ascii="Times New Roman" w:hAnsi="Times New Roman" w:cs="Times New Roman"/>
        </w:rPr>
        <w:t xml:space="preserve"> placówkach Banku oraz </w:t>
      </w:r>
      <w:r w:rsidRPr="00A511F5">
        <w:rPr>
          <w:rFonts w:ascii="Times New Roman" w:hAnsi="Times New Roman" w:cs="Times New Roman"/>
        </w:rPr>
        <w:t>w formie elektronicznej na stronie</w:t>
      </w:r>
      <w:r>
        <w:rPr>
          <w:rFonts w:ascii="Times New Roman" w:hAnsi="Times New Roman" w:cs="Times New Roman"/>
          <w:color w:val="00B050"/>
        </w:rPr>
        <w:t xml:space="preserve"> </w:t>
      </w:r>
      <w:r w:rsidRPr="005B2CCC">
        <w:rPr>
          <w:rFonts w:ascii="Times New Roman" w:hAnsi="Times New Roman" w:cs="Times New Roman"/>
        </w:rPr>
        <w:t>www. Banku: www.bschlopice.pl</w:t>
      </w:r>
    </w:p>
    <w:p w14:paraId="4065287A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</w:p>
    <w:p w14:paraId="03CE98EE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</w:p>
    <w:p w14:paraId="27CD9650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</w:p>
    <w:p w14:paraId="150C4937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Zarząd</w:t>
      </w:r>
    </w:p>
    <w:p w14:paraId="136187C5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Banku Spółdzielczego</w:t>
      </w:r>
    </w:p>
    <w:p w14:paraId="1FA23A4E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w Chłopicach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A37C7B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</w:p>
    <w:p w14:paraId="73EB52B9" w14:textId="77777777" w:rsidR="00D07389" w:rsidRDefault="00D07389" w:rsidP="00D07389">
      <w:pPr>
        <w:spacing w:line="360" w:lineRule="auto"/>
        <w:jc w:val="both"/>
        <w:rPr>
          <w:rFonts w:ascii="Times New Roman" w:hAnsi="Times New Roman" w:cs="Times New Roman"/>
        </w:rPr>
      </w:pPr>
    </w:p>
    <w:p w14:paraId="10C69B25" w14:textId="77777777" w:rsidR="00B94365" w:rsidRDefault="00B94365"/>
    <w:sectPr w:rsidR="00B94365" w:rsidSect="008530E8">
      <w:pgSz w:w="11906" w:h="16838"/>
      <w:pgMar w:top="1134" w:right="1134" w:bottom="1134" w:left="1134" w:header="28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3D"/>
    <w:rsid w:val="003A183D"/>
    <w:rsid w:val="00B94365"/>
    <w:rsid w:val="00D07389"/>
    <w:rsid w:val="00D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EADB"/>
  <w15:chartTrackingRefBased/>
  <w15:docId w15:val="{A5DF7789-73FD-4416-838F-7C8AF135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389"/>
    <w:pPr>
      <w:spacing w:after="0" w:line="240" w:lineRule="auto"/>
    </w:pPr>
    <w:rPr>
      <w:rFonts w:ascii="Tunga" w:eastAsia="Times New Roman" w:hAnsi="Tung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Kość</dc:creator>
  <cp:keywords/>
  <dc:description/>
  <cp:lastModifiedBy>Wanda Kość</cp:lastModifiedBy>
  <cp:revision>3</cp:revision>
  <dcterms:created xsi:type="dcterms:W3CDTF">2017-11-21T13:10:00Z</dcterms:created>
  <dcterms:modified xsi:type="dcterms:W3CDTF">2017-11-21T13:11:00Z</dcterms:modified>
</cp:coreProperties>
</file>